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ED7" w:rsidRDefault="00141ED7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2749C8" w:rsidRDefault="002749C8" w:rsidP="007242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42F9" w:rsidRDefault="00A31FF8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A31FF8">
        <w:rPr>
          <w:b/>
          <w:bCs/>
          <w:noProof/>
          <w:color w:val="252525"/>
          <w:spacing w:val="-2"/>
          <w:sz w:val="24"/>
          <w:szCs w:val="24"/>
          <w:lang w:val="ru-RU" w:eastAsia="ru-RU"/>
        </w:rPr>
        <w:drawing>
          <wp:inline distT="0" distB="0" distL="0" distR="0">
            <wp:extent cx="4908552" cy="7000875"/>
            <wp:effectExtent l="0" t="0" r="6350" b="0"/>
            <wp:docPr id="1" name="Рисунок 1" descr="C:\Users\Пользователь\Desktop\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тро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106" cy="701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141ED7" w:rsidRPr="007242F9" w:rsidRDefault="007242F9" w:rsidP="007242F9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242F9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1. ОБЩИЕ ПОЛОЖЕНИЯ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Кубяковская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– школа) разработано на основании следующих нормативных актов: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141ED7" w:rsidRPr="007242F9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13.01.2023 № 03-49 «О направлении методических рекомендаций»;</w:t>
      </w:r>
    </w:p>
    <w:p w:rsidR="00141ED7" w:rsidRDefault="007242F9" w:rsidP="007242F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</w:t>
      </w:r>
      <w:proofErr w:type="gram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</w:t>
      </w:r>
      <w:proofErr w:type="gram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7242F9" w:rsidRDefault="007242F9" w:rsidP="007242F9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141ED7" w:rsidRPr="007242F9" w:rsidRDefault="007242F9" w:rsidP="007242F9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242F9">
        <w:rPr>
          <w:b/>
          <w:bCs/>
          <w:color w:val="252525"/>
          <w:spacing w:val="-2"/>
          <w:sz w:val="24"/>
          <w:szCs w:val="24"/>
          <w:lang w:val="ru-RU"/>
        </w:rPr>
        <w:t>2. ТЕКУЩИЙ КОНТРОЛЬ УСПЕВАЕМОСТИ ОБУЧАЮЩИХСЯ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успеваемости обучающихся проводится в целях:</w:t>
      </w:r>
    </w:p>
    <w:p w:rsidR="00141ED7" w:rsidRPr="007242F9" w:rsidRDefault="007242F9" w:rsidP="007242F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программой;</w:t>
      </w:r>
    </w:p>
    <w:p w:rsidR="00141ED7" w:rsidRPr="007242F9" w:rsidRDefault="007242F9" w:rsidP="007242F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141ED7" w:rsidRPr="007242F9" w:rsidRDefault="007242F9" w:rsidP="007242F9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2.3. Результаты текущего контроля фиксируются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текущей оценки.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2.4.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2.5.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2.6. Основным предметом текущей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2.7. Текущая оценка может быть формирующей и диагностической. Формирующая оценка поддерживает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направляет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усилия обучающегося, включает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его в самостоятельную оценочную деятельность. Диагностическая текущая оценка способствует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выявлению и осознанию педагогическим работником и обучающимся существующих проблем в обучении.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2.8. В текущей оценке используются различные формы и методы проверки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 учетом особенностей учебного предмета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(приложение 1).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2.9. В ходе текущего оценивания применяются критерии: знание и понимание, применение, функциональность.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2.10. Обобщенный критерий «знание и понимание»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Обобщенный критерий «применение» включает:</w:t>
      </w:r>
    </w:p>
    <w:p w:rsidR="00141ED7" w:rsidRPr="007242F9" w:rsidRDefault="007242F9" w:rsidP="007242F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изучаемого материала при решении учебных задач, различающихся сложностью предметного содержания, сочетанием 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универсальных познавательных действий и операций, степенью проработанности в учебном процессе;</w:t>
      </w:r>
    </w:p>
    <w:p w:rsidR="00141ED7" w:rsidRPr="007242F9" w:rsidRDefault="007242F9" w:rsidP="007242F9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2.12.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2.13. 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ситуации, в реальной жизни.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2.14. Текущий контроль успеваемости обучающихся первого класса в течение учебного года осуществляется без балльного оценивания.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2.15. Текущий контроль успеваемости во втором и последующих классах осуществляется по пятибалльной системе.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2.17. Текущий контроль успеваемости по учебным предметам «Физическая культура»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«ОРКСЭ» и учебным курсам 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в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безотметочной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(зачетная система):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41ED7" w:rsidRPr="007242F9" w:rsidRDefault="007242F9" w:rsidP="007242F9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2.18. Частью текущего контроля является тематическое оценивание.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2.19. Тематическое оценивание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курса, модуля.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2.20. Целью тематического оценивания является:</w:t>
      </w:r>
    </w:p>
    <w:p w:rsidR="00141ED7" w:rsidRPr="007242F9" w:rsidRDefault="007242F9" w:rsidP="007242F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141ED7" w:rsidRPr="007242F9" w:rsidRDefault="007242F9" w:rsidP="007242F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141ED7" w:rsidRPr="007242F9" w:rsidRDefault="007242F9" w:rsidP="007242F9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2.21. 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2.22. Если тема является сквозной и изучается в различные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периоды, то формирование средневзвешенной отметки происходит с учетом всех периодов изучения темы.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2.23. Тематическое оценивание обеспечивает: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2.23.1. Обучающемуся:</w:t>
      </w:r>
    </w:p>
    <w:p w:rsidR="00141ED7" w:rsidRPr="007242F9" w:rsidRDefault="007242F9" w:rsidP="007242F9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наличие отметок по каждой теме, понимание динамики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результатов внутри темы и по отношению к другим темам.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2.23.2. Педагогическому работнику:</w:t>
      </w:r>
    </w:p>
    <w:p w:rsidR="00141ED7" w:rsidRPr="007242F9" w:rsidRDefault="007242F9" w:rsidP="007242F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отслеживание наличия оценочных 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изучения каждой темы;</w:t>
      </w:r>
    </w:p>
    <w:p w:rsidR="00141ED7" w:rsidRPr="007242F9" w:rsidRDefault="007242F9" w:rsidP="007242F9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2.24.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2.25. Рекомендуемое количество оценочных процедур в каждой теме – не менее одной за 3 урока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 случае, если тема изучается до 7 уроков, и не менее 1 за 4 урока, если тема изучается более 7 уроков.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2.26. 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2.27. Не допускается проведение:</w:t>
      </w:r>
    </w:p>
    <w:p w:rsidR="00141ED7" w:rsidRPr="007242F9" w:rsidRDefault="007242F9" w:rsidP="007242F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141ED7" w:rsidRPr="007242F9" w:rsidRDefault="007242F9" w:rsidP="007242F9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2.28.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2.29. На основании текущего оценивания формируется отметка за учебный период. На уровне НОО и ООО оценивание происходит по четвертям, на уровне СОО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 полугодиям.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2.30. Отметки за учебный период по каждому учебному предмету, курсу,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2.31.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тематической письменной работы.</w:t>
      </w:r>
    </w:p>
    <w:p w:rsidR="007242F9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7242F9" w:rsidRDefault="007242F9" w:rsidP="007242F9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242F9">
        <w:rPr>
          <w:b/>
          <w:bCs/>
          <w:color w:val="252525"/>
          <w:spacing w:val="-2"/>
          <w:sz w:val="24"/>
          <w:szCs w:val="24"/>
          <w:lang w:val="ru-RU"/>
        </w:rPr>
        <w:t>3. ПРОМЕЖУТОЧНАЯ АТТЕСТАЦИЯ ОБУЧАЮЩИХСЯ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проходят обучающиеся, начиная с 2-го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планам, обучающиеся, осваивающие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 Особенности промежуточной аттестации на уровне начального общего образования.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3.5.1. Промежуточная аттестация не проводится для обучающихся 1-го класса.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3.5.2. Промежуточная аттестация во 2–4-х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проводится на основе результатов накопленной оценки и результатов выполнения тематических проверочных работ и фиксируется в журнале учета успеваемости.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3.5.3.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3.5.4. 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3.5.5. 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действий.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3.5.6. По итогам освоения ООП НОО формируется характеристика обучающегося. Характеристика обучающегося готовится на основании:</w:t>
      </w:r>
    </w:p>
    <w:p w:rsidR="00141ED7" w:rsidRPr="007242F9" w:rsidRDefault="007242F9" w:rsidP="007242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объективных показателей образовательных достижений обучающегося;</w:t>
      </w:r>
    </w:p>
    <w:p w:rsidR="00141ED7" w:rsidRPr="007242F9" w:rsidRDefault="007242F9" w:rsidP="007242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портфолио обучающегося, освоившего ООП НОО;</w:t>
      </w:r>
    </w:p>
    <w:p w:rsidR="00141ED7" w:rsidRPr="007242F9" w:rsidRDefault="007242F9" w:rsidP="007242F9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оценок классного руководителя и педагогических работников.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3.5.7. Портфолио представляет собой процедуру оценки динамики учебной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3.5.8. В портфолио включаются: работы обучающегося (фотографии, видеоматериалы и др.), отзывы на работы обучающегося (наградные листы, дипломы, сертификаты участия, рецензии и др.). Отбор работ для портфолио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отзывов на них ведется обучающимся совместно с классным руководителем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 участием родителей (законных представителей) обучающихся.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3.5.9. Портфолио формируется в электронном и (или) бумажном виде в течение всех лет обучения на уровне начального общего образования. 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3.5.10. В характеристике обучающегося:</w:t>
      </w:r>
    </w:p>
    <w:p w:rsidR="00141ED7" w:rsidRPr="007242F9" w:rsidRDefault="007242F9" w:rsidP="007242F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отмечаются образовательные достижения обучающегося по достижению личностных,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результатов;</w:t>
      </w:r>
    </w:p>
    <w:p w:rsidR="00141ED7" w:rsidRPr="007242F9" w:rsidRDefault="007242F9" w:rsidP="007242F9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даются педагогические рекомендации по организации обучения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с учетом интересов обучающегося, выявленных проблем и отмеченных образовательных достижений.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3.5.11. Рекомендации педагогического коллектива по организации обучения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доводятся</w:t>
      </w:r>
      <w:r w:rsidRPr="007242F9">
        <w:rPr>
          <w:lang w:val="ru-RU"/>
        </w:rPr>
        <w:br/>
      </w:r>
      <w:proofErr w:type="gram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до сведения</w:t>
      </w:r>
      <w:proofErr w:type="gram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и его родителей (законных представителей).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3.6. Порядок проведения промежуточной аттестации обучающихся: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3.6.1. Промежуточная аттестация обучающихся проводится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3.6.2.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достижения. Зачет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форме учета личностных достижений или портфолио.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3.6.3.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3.6.4.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сроки, определяемые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течение одной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с момента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промежуточной аттестации.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3.7.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3.6.4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:rsidR="00141ED7" w:rsidRPr="007242F9" w:rsidRDefault="007242F9" w:rsidP="007242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болезнь обучающегося, подтвержденная соответствующей справкой медицинской организации;</w:t>
      </w:r>
    </w:p>
    <w:p w:rsidR="00141ED7" w:rsidRDefault="007242F9" w:rsidP="007242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1ED7" w:rsidRPr="007242F9" w:rsidRDefault="007242F9" w:rsidP="007242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141ED7" w:rsidRPr="007242F9" w:rsidRDefault="007242F9" w:rsidP="007242F9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3.8. Расписание промежуточной аттестации составляется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 календарным учебным графиком, и включается в график оценочных процедур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3.9. Расписание промежуточной аттестации (перечень учебных предметов, курсов, дисциплин (модулей), форма,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вестибюле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школы, учебном кабинете,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3.10. Промежуточная аттестация экстернов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(раздел 9).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3.11.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определяется соответствующим локальным нормативным актом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3.12.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 учебным предметам «Физическая культура»</w:t>
      </w:r>
      <w:r w:rsidR="00ED36D7">
        <w:rPr>
          <w:rFonts w:hAnsi="Times New Roman" w:cs="Times New Roman"/>
          <w:color w:val="000000"/>
          <w:sz w:val="24"/>
          <w:szCs w:val="24"/>
          <w:lang w:val="ru-RU"/>
        </w:rPr>
        <w:t>, «ОРКСЭ» и учебным курсам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 отметочной форме</w:t>
      </w:r>
      <w:bookmarkStart w:id="0" w:name="_GoBack"/>
      <w:bookmarkEnd w:id="0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41ED7" w:rsidRPr="007242F9" w:rsidRDefault="007242F9" w:rsidP="007242F9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Годовая отметка по учебным </w:t>
      </w:r>
      <w:r w:rsidR="00ED36D7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3.14.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3.15.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3.16. 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3.17. Промежуточная аттестация обучающихся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баллах или иных значениях, разрабатывается шкала перерасчета полученного результата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3.18.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проведение:</w:t>
      </w:r>
    </w:p>
    <w:p w:rsidR="00141ED7" w:rsidRPr="007242F9" w:rsidRDefault="007242F9" w:rsidP="007242F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141ED7" w:rsidRDefault="007242F9" w:rsidP="007242F9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ED36D7" w:rsidRPr="007242F9" w:rsidRDefault="00ED36D7" w:rsidP="00ED36D7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</w:t>
      </w:r>
      <w:proofErr w:type="gram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ОВЗ;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опор: наглядных схем, шаблонов общего хода выполнения заданий);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с учетом особых образовательных потребностей и </w:t>
      </w:r>
      <w:proofErr w:type="gram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многозвеньевой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пошаговость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) выполнения 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задания; 3) в дополнение к письменной инструкции к заданию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текста задания с учетом особых образовательных потребностей и </w:t>
      </w:r>
      <w:proofErr w:type="gram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 на выполнение заданий;</w:t>
      </w:r>
    </w:p>
    <w:p w:rsidR="00141ED7" w:rsidRPr="007242F9" w:rsidRDefault="007242F9" w:rsidP="007242F9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ED36D7" w:rsidRPr="007242F9" w:rsidRDefault="00ED36D7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5. РЕЗУЛЬТАТЫ ПРОМЕЖУТОЧНОЙ АТТЕСТАЦИИ ОБУЧАЮЩИХСЯ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5.1. Результаты промежуточной аттестации оформляются протоколом промежуточной аттестации.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5.2.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5.3. Родители получают доступ к информации о ходе образовательного процесса, </w:t>
      </w:r>
      <w:proofErr w:type="gram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и итоговой аттестации</w:t>
      </w:r>
      <w:proofErr w:type="gram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журналу учета успеваемости в бумажном виде возможен только в присутствии лиц, уполномоченных вести журнал или контролировать его ведение.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5.4.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5.5.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 результаты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академической задолженностью (ч.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5.7. Условный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– это перевод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:rsidR="00ED36D7" w:rsidRDefault="00ED36D7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6. ЛИКВИДАЦИЯ АКАДЕМИЧЕСКОЙ ЗАДОЛЖЕННОСТИ ОБУЧАЮЩИМИСЯ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6.1. Обучающиеся имеют право:</w:t>
      </w:r>
    </w:p>
    <w:p w:rsidR="00141ED7" w:rsidRPr="007242F9" w:rsidRDefault="007242F9" w:rsidP="007242F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(ч.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:rsidR="00141ED7" w:rsidRPr="007242F9" w:rsidRDefault="007242F9" w:rsidP="007242F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:rsidR="00141ED7" w:rsidRPr="007242F9" w:rsidRDefault="007242F9" w:rsidP="007242F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:rsidR="00141ED7" w:rsidRPr="007242F9" w:rsidRDefault="007242F9" w:rsidP="007242F9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других специалистов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6.3.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ликвидации академической задолженности обучающимися обязана:</w:t>
      </w:r>
    </w:p>
    <w:p w:rsidR="00141ED7" w:rsidRPr="007242F9" w:rsidRDefault="007242F9" w:rsidP="007242F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обучающимся для ликвидации академических задолженностей;</w:t>
      </w:r>
    </w:p>
    <w:p w:rsidR="00141ED7" w:rsidRPr="007242F9" w:rsidRDefault="007242F9" w:rsidP="007242F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:rsidR="00141ED7" w:rsidRPr="007242F9" w:rsidRDefault="007242F9" w:rsidP="007242F9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6.4. Родители (законные представители) обучающихся обязаны:</w:t>
      </w:r>
    </w:p>
    <w:p w:rsidR="00141ED7" w:rsidRPr="007242F9" w:rsidRDefault="007242F9" w:rsidP="007242F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обучающемуся для ликвидации академической задолженности;</w:t>
      </w:r>
    </w:p>
    <w:p w:rsidR="00141ED7" w:rsidRPr="007242F9" w:rsidRDefault="007242F9" w:rsidP="007242F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обучающимся академической задолженности;</w:t>
      </w:r>
    </w:p>
    <w:p w:rsidR="00141ED7" w:rsidRPr="007242F9" w:rsidRDefault="007242F9" w:rsidP="007242F9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6.5. Для проведения промежуточной аттестации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второй раз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создается соответствующая комиссия.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принципу. 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 школы.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комиссию входит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менее трех человек.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6.6. Решение комиссии оформляется протоколом промежуточной аттестации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6.7.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:rsidR="00141ED7" w:rsidRDefault="007242F9" w:rsidP="007242F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повторное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1ED7" w:rsidRPr="007242F9" w:rsidRDefault="007242F9" w:rsidP="007242F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(ПМПК);</w:t>
      </w:r>
    </w:p>
    <w:p w:rsidR="00141ED7" w:rsidRDefault="007242F9" w:rsidP="007242F9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 школы.</w:t>
      </w:r>
    </w:p>
    <w:p w:rsidR="00ED36D7" w:rsidRPr="007242F9" w:rsidRDefault="00ED36D7" w:rsidP="00ED36D7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7. ТЕКУЩИЙ КОНТРОЛЬ УСПЕВАЕМОСТИ И ПРОМЕЖУТОЧНАЯ АТТЕСТАЦИЯ ОБУЧАЮЩИХСЯ, ОСТАВЛЕННЫХ</w:t>
      </w: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 xml:space="preserve"> НА ПОВТОРНОЕ ОБУЧЕНИЕ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ED36D7" w:rsidRPr="007242F9" w:rsidRDefault="00ED36D7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8. ПРОМЕЖУТОЧНАЯ И ГОСУДАРСТВЕННАЯ ИТОГОВАЯ АТТЕСТАЦИЯ</w:t>
      </w: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ОБУЧАЮЩИХСЯ, НАХОДЯЩИХСЯ НА ДЛИТЕЛЬНОМ ЛЕЧЕНИИ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от 04.04.2023 № 232/551 и № 233/552.</w:t>
      </w:r>
    </w:p>
    <w:p w:rsidR="00ED36D7" w:rsidRPr="007242F9" w:rsidRDefault="00ED36D7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9. ПРОМЕЖУТОЧНАЯ И ГОСУДАРСТВЕННАЯ ИТОГОВАЯ</w:t>
      </w: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АТТЕСТАЦИЯ ЭКСТЕРНОВ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2 к настоящему Положению.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141ED7" w:rsidRPr="007242F9" w:rsidRDefault="007242F9" w:rsidP="007242F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141ED7" w:rsidRPr="007242F9" w:rsidRDefault="007242F9" w:rsidP="007242F9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аттестации отметок не ниже удовлетворительных, а также имеющие результат «зачет» за итоговое сочинение (изложение).</w:t>
      </w:r>
    </w:p>
    <w:p w:rsidR="00141ED7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9.16.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ED36D7" w:rsidRPr="007242F9" w:rsidRDefault="00ED36D7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10. ОСОБЕННОСТИ</w:t>
      </w:r>
      <w:r w:rsidRPr="00ED36D7">
        <w:rPr>
          <w:b/>
          <w:bCs/>
          <w:color w:val="252525"/>
          <w:spacing w:val="-2"/>
          <w:sz w:val="24"/>
          <w:szCs w:val="24"/>
        </w:rPr>
        <w:t> </w:t>
      </w: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ТЕКУЩЕГО КОНТРОЛЯ</w:t>
      </w:r>
      <w:r w:rsidRPr="00ED36D7">
        <w:rPr>
          <w:b/>
          <w:bCs/>
          <w:color w:val="252525"/>
          <w:spacing w:val="-2"/>
          <w:sz w:val="24"/>
          <w:szCs w:val="24"/>
        </w:rPr>
        <w:t> </w:t>
      </w: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И ПРОМЕЖУТОЧНОЙ</w:t>
      </w:r>
    </w:p>
    <w:p w:rsidR="00141ED7" w:rsidRPr="00ED36D7" w:rsidRDefault="007242F9" w:rsidP="00ED36D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АТТЕСТАЦИИ</w:t>
      </w:r>
      <w:r w:rsidRPr="00ED36D7">
        <w:rPr>
          <w:b/>
          <w:bCs/>
          <w:color w:val="252525"/>
          <w:spacing w:val="-2"/>
          <w:sz w:val="24"/>
          <w:szCs w:val="24"/>
        </w:rPr>
        <w:t> </w:t>
      </w: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ПРИ</w:t>
      </w:r>
      <w:r w:rsidRPr="00ED36D7">
        <w:rPr>
          <w:b/>
          <w:bCs/>
          <w:color w:val="252525"/>
          <w:spacing w:val="-2"/>
          <w:sz w:val="24"/>
          <w:szCs w:val="24"/>
        </w:rPr>
        <w:t> </w:t>
      </w:r>
      <w:r w:rsidRPr="00ED36D7">
        <w:rPr>
          <w:b/>
          <w:bCs/>
          <w:color w:val="252525"/>
          <w:spacing w:val="-2"/>
          <w:sz w:val="24"/>
          <w:szCs w:val="24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нлайн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- и (или) офлайн-режиме.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10.2. В рамках текущего контроля педагогические работники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использовать 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(цифровые)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ресурсы, являющиеся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10.3. 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ИКОП «</w:t>
      </w:r>
      <w:proofErr w:type="spellStart"/>
      <w:proofErr w:type="gramStart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»/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VK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 xml:space="preserve"> Мессенджер для обеспечения коммуникации (информационного взаимодействия)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учащихся.</w:t>
      </w: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141ED7" w:rsidRDefault="007242F9" w:rsidP="007242F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текущего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оценивания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9"/>
        <w:gridCol w:w="6622"/>
      </w:tblGrid>
      <w:tr w:rsidR="00141E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текущего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навыки </w:t>
            </w:r>
            <w:proofErr w:type="gramStart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публичного развернутого выступления</w:t>
            </w:r>
            <w:proofErr w:type="gramEnd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предметные знания и </w:t>
            </w:r>
            <w:proofErr w:type="spellStart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141E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предполагающая состязание (матч) среди обучающихся или </w:t>
            </w:r>
            <w:proofErr w:type="gramStart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</w:t>
            </w:r>
            <w:proofErr w:type="gramEnd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A31FF8" w:rsidRDefault="00141ED7" w:rsidP="007242F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A31FF8" w:rsidRDefault="00141ED7" w:rsidP="007242F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141ED7" w:rsidRPr="007242F9" w:rsidRDefault="007242F9" w:rsidP="007242F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текущего оценивания по учебным предметам, курсам, модулям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1"/>
        <w:gridCol w:w="6540"/>
      </w:tblGrid>
      <w:tr w:rsidR="00141E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текущего контроля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тест, устный ответ, практическая работа, учебное упражнение, творческая работа,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диктант, домашнее задание,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опрос, тест, словарный диктант,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 упражнение, чтение, эссе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домашняя работа,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проект, творческая работа, тест, устный ответ, 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задач, творческая работа, тест, устный ответ, 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2749C8" w:rsidRDefault="002749C8" w:rsidP="007242F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2749C8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практическая работа</w:t>
            </w:r>
            <w:r w:rsidR="002749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749C8" w:rsidRPr="002749C8">
              <w:rPr>
                <w:lang w:val="ru-RU"/>
              </w:rPr>
              <w:t xml:space="preserve"> </w:t>
            </w:r>
            <w:r w:rsidR="002749C8" w:rsidRPr="002749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 работа, тест, устный ответ</w:t>
            </w:r>
          </w:p>
        </w:tc>
      </w:tr>
      <w:tr w:rsidR="00141ED7" w:rsidRPr="00D90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2749C8" w:rsidRDefault="002749C8" w:rsidP="007242F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2749C8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49C8" w:rsidRPr="002749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практическая работа</w:t>
            </w:r>
            <w:r w:rsidR="002749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2749C8" w:rsidRPr="002749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 работа, тест, устный ответ, письменный ответ</w:t>
            </w:r>
          </w:p>
        </w:tc>
      </w:tr>
    </w:tbl>
    <w:p w:rsidR="00141ED7" w:rsidRPr="002749C8" w:rsidRDefault="00141ED7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2749C8" w:rsidRDefault="00141ED7" w:rsidP="007242F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36D7" w:rsidRDefault="00ED36D7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41ED7" w:rsidRPr="007242F9" w:rsidRDefault="007242F9" w:rsidP="007242F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141ED7" w:rsidRPr="007242F9" w:rsidRDefault="00141ED7" w:rsidP="007242F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42F9" w:rsidRPr="007242F9" w:rsidRDefault="007242F9" w:rsidP="007242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42F9" w:rsidRDefault="007242F9" w:rsidP="007242F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41ED7" w:rsidRPr="007242F9" w:rsidRDefault="007242F9" w:rsidP="007242F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7242F9">
        <w:rPr>
          <w:lang w:val="ru-RU"/>
        </w:rPr>
        <w:br/>
      </w:r>
      <w:r w:rsidRPr="007242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141ED7" w:rsidRPr="007242F9" w:rsidRDefault="00141ED7" w:rsidP="007242F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8"/>
        <w:gridCol w:w="1790"/>
        <w:gridCol w:w="2100"/>
        <w:gridCol w:w="1101"/>
        <w:gridCol w:w="1230"/>
        <w:gridCol w:w="1908"/>
      </w:tblGrid>
      <w:tr w:rsidR="00141ED7" w:rsidRPr="00D90BA5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2B7001" w:rsidP="007242F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Якупова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Айсылу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Ильнуровна</w:t>
            </w:r>
            <w:proofErr w:type="spellEnd"/>
            <w:r w:rsidR="007242F9"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05.01.2010 г. р.</w:t>
            </w:r>
          </w:p>
        </w:tc>
      </w:tr>
      <w:tr w:rsidR="00141ED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прошел(а) промежуточную</w:t>
            </w:r>
          </w:p>
        </w:tc>
      </w:tr>
      <w:tr w:rsidR="00141ED7" w:rsidRPr="00D90BA5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аттестацию за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 по основной образовательной программе</w:t>
            </w:r>
          </w:p>
        </w:tc>
      </w:tr>
      <w:tr w:rsidR="00141ED7" w:rsidRPr="00D90BA5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ED36D7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МБОУ </w:t>
            </w:r>
            <w:r w:rsidR="00ED3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D3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Кубяковская</w:t>
            </w:r>
            <w:proofErr w:type="spellEnd"/>
            <w:r w:rsidR="00ED3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41ED7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</w:tr>
      <w:tr w:rsidR="00141ED7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1ED7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7242F9" w:rsidRDefault="007242F9" w:rsidP="007242F9">
            <w:pPr>
              <w:spacing w:before="0" w:beforeAutospacing="0" w:after="0" w:afterAutospacing="0"/>
              <w:rPr>
                <w:lang w:val="ru-RU"/>
              </w:rPr>
            </w:pPr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7242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1ED7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1ED7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141ED7" w:rsidP="007242F9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141ED7" w:rsidP="007242F9">
            <w:pPr>
              <w:spacing w:before="0" w:beforeAutospacing="0" w:after="0" w:afterAutospacing="0"/>
            </w:pPr>
          </w:p>
        </w:tc>
      </w:tr>
    </w:tbl>
    <w:p w:rsidR="00141ED7" w:rsidRPr="007242F9" w:rsidRDefault="007242F9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9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31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8"/>
        <w:gridCol w:w="195"/>
        <w:gridCol w:w="195"/>
        <w:gridCol w:w="195"/>
        <w:gridCol w:w="195"/>
      </w:tblGrid>
      <w:tr w:rsidR="00141ED7" w:rsidTr="002B7001">
        <w:trPr>
          <w:gridAfter w:val="4"/>
          <w:trHeight w:val="30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7242F9" w:rsidP="007242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141ED7" w:rsidTr="002B7001">
        <w:trPr>
          <w:trHeight w:val="3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2B7001" w:rsidRDefault="007242F9" w:rsidP="002B7001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70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141ED7" w:rsidP="007242F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Pr="002B7001" w:rsidRDefault="002B7001" w:rsidP="007242F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141ED7" w:rsidP="007242F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1ED7" w:rsidRDefault="00141ED7" w:rsidP="007242F9">
            <w:pPr>
              <w:spacing w:before="0" w:beforeAutospacing="0" w:after="0" w:afterAutospacing="0"/>
            </w:pPr>
          </w:p>
        </w:tc>
      </w:tr>
    </w:tbl>
    <w:p w:rsidR="00141ED7" w:rsidRDefault="002B7001" w:rsidP="007242F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42F9">
        <w:rPr>
          <w:rFonts w:hAnsi="Times New Roman" w:cs="Times New Roman"/>
          <w:color w:val="000000"/>
          <w:sz w:val="24"/>
          <w:szCs w:val="24"/>
        </w:rPr>
        <w:t>М.П.</w:t>
      </w:r>
    </w:p>
    <w:sectPr w:rsidR="00141ED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5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C5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D2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F2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F4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271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D5F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16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32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43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F50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EA55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BB4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846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9F3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864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7C3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691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DE0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4"/>
  </w:num>
  <w:num w:numId="5">
    <w:abstractNumId w:val="18"/>
  </w:num>
  <w:num w:numId="6">
    <w:abstractNumId w:val="7"/>
  </w:num>
  <w:num w:numId="7">
    <w:abstractNumId w:val="16"/>
  </w:num>
  <w:num w:numId="8">
    <w:abstractNumId w:val="1"/>
  </w:num>
  <w:num w:numId="9">
    <w:abstractNumId w:val="9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3"/>
  </w:num>
  <w:num w:numId="15">
    <w:abstractNumId w:val="17"/>
  </w:num>
  <w:num w:numId="16">
    <w:abstractNumId w:val="5"/>
  </w:num>
  <w:num w:numId="17">
    <w:abstractNumId w:val="6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41ED7"/>
    <w:rsid w:val="00254CF3"/>
    <w:rsid w:val="002749C8"/>
    <w:rsid w:val="002B7001"/>
    <w:rsid w:val="002D33B1"/>
    <w:rsid w:val="002D3591"/>
    <w:rsid w:val="003514A0"/>
    <w:rsid w:val="004F7E17"/>
    <w:rsid w:val="005A05CE"/>
    <w:rsid w:val="00653AF6"/>
    <w:rsid w:val="007242F9"/>
    <w:rsid w:val="00A31FF8"/>
    <w:rsid w:val="00B73A5A"/>
    <w:rsid w:val="00D90BA5"/>
    <w:rsid w:val="00E438A1"/>
    <w:rsid w:val="00ED36D7"/>
    <w:rsid w:val="00EF794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75DD4-403A-4BB0-9426-FF0A26B6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7029</Words>
  <Characters>40066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dcterms:created xsi:type="dcterms:W3CDTF">2025-05-22T07:31:00Z</dcterms:created>
  <dcterms:modified xsi:type="dcterms:W3CDTF">2025-05-22T07:52:00Z</dcterms:modified>
</cp:coreProperties>
</file>